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16"/>
          <w:szCs w:val="16"/>
        </w:rPr>
      </w:pPr>
      <w:bookmarkStart w:id="0" w:name="_GoBack"/>
      <w:bookmarkEnd w:id="0"/>
      <w:r>
        <w:rPr>
          <w:rStyle w:val="a9"/>
          <w:rFonts w:ascii="Verdana" w:eastAsiaTheme="majorEastAsia" w:hAnsi="Verdana"/>
          <w:color w:val="FF0000"/>
          <w:sz w:val="30"/>
          <w:szCs w:val="30"/>
        </w:rPr>
        <w:t>ПРАВИЛА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center"/>
        <w:rPr>
          <w:rStyle w:val="a9"/>
          <w:rFonts w:ascii="Verdana" w:eastAsiaTheme="majorEastAsia" w:hAnsi="Verdana"/>
          <w:color w:val="FF0000"/>
          <w:sz w:val="30"/>
          <w:szCs w:val="30"/>
        </w:rPr>
      </w:pPr>
      <w:r>
        <w:rPr>
          <w:rStyle w:val="a9"/>
          <w:rFonts w:ascii="Verdana" w:eastAsiaTheme="majorEastAsia" w:hAnsi="Verdana"/>
          <w:color w:val="FF0000"/>
          <w:sz w:val="30"/>
          <w:szCs w:val="30"/>
        </w:rPr>
        <w:t>дорожного движения для школьников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  <w:r>
        <w:rPr>
          <w:rStyle w:val="a9"/>
          <w:rFonts w:ascii="Verdana" w:eastAsiaTheme="majorEastAsia" w:hAnsi="Verdana"/>
          <w:color w:val="FF0000"/>
        </w:rPr>
        <w:t>1. Обязанности пешеходов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1.1. Пешеходы должны двигаться по тротуарам или пешеходным дорожкам, а при их отсутствии — по обочинам. Пешеходы, перевозящие или переносящие громоздкие предметы, а также лица, передвигающиеся в инвалидных колясках без двигателя, могут двигаться по краю проезжей части, если их движение по тротуарам или обочинам создает помехи для других пешеходов.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(на дорогах с разделительной полосой — по внешнему краю проезжей части). При движении по краю проезжей части пешеходы должны идти навстречу движению транспортных средств.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Лица, передвигающиеся в инвалидных колясках без двигателя, ведущие мотоцикл, мопед, велосипед, в этих случаях должны следовать по ходу движения транспортных средств.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>
        <w:rPr>
          <w:rFonts w:ascii="Verdana" w:hAnsi="Verdana"/>
          <w:color w:val="000000"/>
        </w:rPr>
        <w:t>световозвращающими</w:t>
      </w:r>
      <w:proofErr w:type="spellEnd"/>
      <w:r>
        <w:rPr>
          <w:rFonts w:ascii="Verdana" w:hAnsi="Verdana"/>
          <w:color w:val="000000"/>
        </w:rPr>
        <w:t xml:space="preserve"> элементами и обеспечивать видимость этих предметов водителями транспортных средств.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1.2.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ряд. Спереди и сзади колонны с левой стороны должны находиться сопровождающие с красными флажками, а в темное время суток и в условиях недостаточной видимости — с включенными фонарями: спереди — белого цвета, сзади — красного. Группы детей разрешается водить только по тротуарам и пешеходным дорожкам, а при их отсутствии — и по обочинам, но лишь в светлое время суток и только в сопровождении взрослых.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1.3. </w:t>
      </w:r>
      <w:proofErr w:type="gramStart"/>
      <w:r>
        <w:rPr>
          <w:rFonts w:ascii="Verdana" w:hAnsi="Verdana"/>
          <w:color w:val="000000"/>
        </w:rPr>
        <w:t>Пешеходы должны пересекать проезжую часть по пешеходным переходам, в том числе по подземным и надземным, а при их отсутствии — на перекрестках по линии тротуаров или обочин.</w:t>
      </w:r>
      <w:proofErr w:type="gramEnd"/>
      <w:r>
        <w:rPr>
          <w:rFonts w:ascii="Verdana" w:hAnsi="Verdana"/>
          <w:color w:val="000000"/>
        </w:rPr>
        <w:t xml:space="preserve"> 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там, где она хорошо просматривается в обе стороны.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1.4. В местах, где движение регулируется, пешеходы должны руководствоваться сигналами регулировщика или пешеходного светофора, а при его отсутствии — транспортного светофора.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1.5. На нерегулируемых пешеходных переходах пешеходы могут выходить на проезжую часть после того, как оценят расстояние до </w:t>
      </w:r>
      <w:r>
        <w:rPr>
          <w:rFonts w:ascii="Verdana" w:hAnsi="Verdana"/>
          <w:color w:val="000000"/>
        </w:rPr>
        <w:lastRenderedPageBreak/>
        <w:t>приближающихся транспортных средств, их скорость и убедятся, что переход будет для них безопасен. При пересечении проезжей части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обзорность, не убедившись в отсутствии приближающихся транспортных средств.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1.6. Выйдя на проезжую часть, пешеходы не должны задерживаться или останавливаться, если это не связано с обеспечением безопасности движения. Пешеходы, не успевшие закончить переход, должны остановиться на линии, разделяющей транспортные потоки противоположных направлений. Продолжать </w:t>
      </w:r>
      <w:proofErr w:type="gramStart"/>
      <w:r>
        <w:rPr>
          <w:rFonts w:ascii="Verdana" w:hAnsi="Verdana"/>
          <w:color w:val="000000"/>
        </w:rPr>
        <w:t>переход можно лишь убедившись</w:t>
      </w:r>
      <w:proofErr w:type="gramEnd"/>
      <w:r>
        <w:rPr>
          <w:rFonts w:ascii="Verdana" w:hAnsi="Verdana"/>
          <w:color w:val="000000"/>
        </w:rPr>
        <w:t xml:space="preserve"> в безопасности дальнейшего движения и с учетом сигнала светофора (регулировщика).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1.7. При приближении транспортных средств с </w:t>
      </w:r>
      <w:proofErr w:type="gramStart"/>
      <w:r>
        <w:rPr>
          <w:rFonts w:ascii="Verdana" w:hAnsi="Verdana"/>
          <w:color w:val="000000"/>
        </w:rPr>
        <w:t>включенными</w:t>
      </w:r>
      <w:proofErr w:type="gramEnd"/>
      <w:r>
        <w:rPr>
          <w:rFonts w:ascii="Verdana" w:hAnsi="Verdana"/>
          <w:color w:val="000000"/>
        </w:rPr>
        <w:t xml:space="preserve"> синим проблесковым маячком и специальным звуковым сигналом пешеходы обязаны воздержаться от перехода проезжей части, а находящиеся на ней должны уступить дорогу этим транспортным средствам и незамедлительно освободить проезжую часть.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1.8. Ожидать маршрутное транспортное средство и такси разрешается только на приподнятых над проезжей частью посадочных площадках, а при их отсутствии — на тротуаре или обочине. В местах остановок маршрутных транспортных средств, не оборудованных приподнятыми посадочными площадками, разрешается выходить на проезжую часть для посадки в транспортное средство лишь после его остановки. После высадки необходимо, не задерживаясь, освободить проезжую часть.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При движении через проезжую часть к месту остановки маршрутного транспортного средства или от него пешеходы должны руководствоваться требованиями пунктов 1.2 — 1.7 Правил.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FF0000"/>
        </w:rPr>
        <w:t>2. Обязанности пассажиров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2.1. Пассажиры обязаны: при поездке на транспортном средстве, оборудованном ремнями безопасности, быть пристегнутыми ими, а при поездке на мотоцикле — быть в застегнутом мотошлеме; посадку и высадку производить со стороны тротуара или обочины и только после полной остановки транспортного средства.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 Если посадка и высадка невозможна со стороны тротуара или обочины, она может осуществляться со стороны проезжей части при условии, что это будет безопасно и не создаст помех другим участникам движения.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2.2. Пассажирам запрещается: отвлекать водителя от управления транспортным средством во время его движения; при поездке на грузовом автомобиле с бортовой платформой стоять, сидеть на бортах или на грузе выше бортов; открывать двери транспортного средства во время его движения.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FF0000"/>
        </w:rPr>
        <w:t>3. Сигналы светофора и регулировщика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lastRenderedPageBreak/>
        <w:t> 3.1. В светофорах применяются световые сигналы зеленого, желтого, красного и бело-лунного цвета.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 В зависимости от назначения сигналы светофора могут быть круглые, в виде стрелки (стрелок), силуэта пешехода или велосипеда и X-образные.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 Светофоры с круглыми сигналами могут иметь одну или две дополнительные секции с сигналами в виде зеленой стрелки (стрелок), которые располагаются на уровне зеленого круглого сигнала.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3.2. Круглые сигналы светофора имеют следующие значения: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noProof/>
          <w:color w:val="008000"/>
        </w:rPr>
        <w:drawing>
          <wp:inline distT="0" distB="0" distL="0" distR="0" wp14:anchorId="3A290B51" wp14:editId="53A404F5">
            <wp:extent cx="1771650" cy="1600200"/>
            <wp:effectExtent l="0" t="0" r="0" b="0"/>
            <wp:docPr id="1" name="Рисунок 2" descr="http://gos1934.ucoz.ru/DOKUMENTI/PDD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s1934.ucoz.ru/DOKUMENTI/PDD/img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008000"/>
        </w:rPr>
        <w:t>ЗЕЛЕНЫЙ СИГНАЛ</w:t>
      </w:r>
      <w:r>
        <w:rPr>
          <w:rFonts w:ascii="Verdana" w:hAnsi="Verdana"/>
          <w:color w:val="000000"/>
        </w:rPr>
        <w:t> разрешает движение;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00FF00"/>
        </w:rPr>
        <w:t>ЗЕЛЕНЫЙ МИГАЮЩИЙ СИГНАЛ</w:t>
      </w:r>
      <w:r>
        <w:rPr>
          <w:rFonts w:ascii="Verdana" w:hAnsi="Verdana"/>
          <w:color w:val="000000"/>
        </w:rPr>
        <w:t> разрешает движение и информирует, что время его действия истекает и вскоре будет включен запрещающий сигнал (для информирования водителей о времени в секундах, остающемся до конца горения зеленого сигнала, могут применяться цифровые табло);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  <w:r>
        <w:rPr>
          <w:rFonts w:ascii="Verdana" w:hAnsi="Verdana"/>
          <w:b/>
          <w:bCs/>
          <w:noProof/>
          <w:color w:val="FF8C00"/>
        </w:rPr>
        <w:drawing>
          <wp:inline distT="0" distB="0" distL="0" distR="0" wp14:anchorId="565EFF5F" wp14:editId="1577CD96">
            <wp:extent cx="1685925" cy="1543050"/>
            <wp:effectExtent l="0" t="0" r="9525" b="0"/>
            <wp:docPr id="2" name="Рисунок 2" descr="http://gos1934.ucoz.ru/DOKUMENTI/PDD/img2-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s1934.ucoz.ru/DOKUMENTI/PDD/img2-kopij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FFFF00"/>
        </w:rPr>
        <w:t>ЖЕЛТЫЙ СИГНАЛ</w:t>
      </w:r>
      <w:r>
        <w:rPr>
          <w:rFonts w:ascii="Verdana" w:hAnsi="Verdana"/>
          <w:color w:val="000000"/>
        </w:rPr>
        <w:t> запрещает движение, кроме случаев, предусмотренных пунктом 6.14 Правил, и предупреждает о предстоящей смене сигналов;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9"/>
          <w:rFonts w:ascii="Verdana" w:eastAsiaTheme="majorEastAsia" w:hAnsi="Verdana"/>
          <w:color w:val="FFD700"/>
        </w:rPr>
        <w:t>ЖЕЛТЫЙ МИГАЮЩИЙ СИГНАЛ</w:t>
      </w:r>
      <w:r>
        <w:rPr>
          <w:rFonts w:ascii="Verdana" w:hAnsi="Verdana"/>
          <w:color w:val="FFD700"/>
        </w:rPr>
        <w:t> </w:t>
      </w:r>
      <w:r>
        <w:rPr>
          <w:rFonts w:ascii="Verdana" w:hAnsi="Verdana"/>
          <w:color w:val="000000"/>
        </w:rPr>
        <w:t>разрешает движение и информирует о наличии нерегулируемого перекрестка или пешеходного перехода, предупреждает об опасности;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noProof/>
          <w:color w:val="FF0000"/>
        </w:rPr>
        <w:drawing>
          <wp:inline distT="0" distB="0" distL="0" distR="0" wp14:anchorId="3016A073" wp14:editId="6F163504">
            <wp:extent cx="1752600" cy="1609725"/>
            <wp:effectExtent l="0" t="0" r="0" b="9525"/>
            <wp:docPr id="3" name="Рисунок 3" descr="http://gos1934.ucoz.ru/DOKUMENTI/PDD/img2-kopij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s1934.ucoz.ru/DOKUMENTI/PDD/img2-kopija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Style w:val="a9"/>
          <w:rFonts w:ascii="Verdana" w:eastAsiaTheme="majorEastAsia" w:hAnsi="Verdana"/>
          <w:color w:val="FF0000"/>
        </w:rPr>
        <w:t>КРАСНЫЙ СИГНАЛ</w:t>
      </w:r>
      <w:r>
        <w:rPr>
          <w:rFonts w:ascii="Verdana" w:hAnsi="Verdana"/>
          <w:color w:val="000000"/>
        </w:rPr>
        <w:t>, в том числе мигающий, запрещает движение.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Сочетание красного и желтого сигналов запрещает движение и информирует о предстоящем включении зеленого сигнала.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lastRenderedPageBreak/>
        <w:t>3.3. Сигналы светофора, выполненные в виде стрелок красного, желтого и зеленого цветов, имеют то же значение, что и круглые сигналы соответствующего цвета, но их действие распространяется только на направление (направления), указываемое стрелками. При этом стрелка, разрешающая поворот налево, разрешает и разворот, если это не запрещено соответствующим дорожным знаком.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 Такое же значение имеет зеленая стрелка в дополнительной секции. Выключенный сигнал дополнительной секции означает запрещение движения в направлении, регулируемом этой секцией.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3.4. Если на основной зеленый сигнал светофора нанесена черная контурная стрелка (стрелки), то она информирует водителей о наличии дополнительной секции светофора и указывает иные разрешенные направления движения, чем сигнал дополнительной секции.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3.5. Если сигнал светофора выполнен в виде силуэта пешехода (велосипеда), то его действие распространяется только на пешеходов (велосипедистов). При этом зеленый сигнал разрешает, а красный запрещает движение пешеходов (велосипедистов). Для регулирования движения велосипедистов может использоваться также светофор с круглыми сигналами уменьшенного размера, дополненный прямоугольной табличкой белого цвета размером 200 x 200 мм с изображением велосипеда черного цвета.</w:t>
      </w:r>
    </w:p>
    <w:p w:rsidR="00C26A76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</w:p>
    <w:p w:rsidR="00C26A76" w:rsidRPr="00536C53" w:rsidRDefault="00C26A76" w:rsidP="00C26A76">
      <w:pPr>
        <w:pStyle w:val="a8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3.6. Для информирования слепых пешеходов о возможности пересечения проезжей части световые сигналы светофора могут быть дополнены звуковым сигналом</w:t>
      </w:r>
    </w:p>
    <w:p w:rsidR="00D066C9" w:rsidRDefault="00D066C9" w:rsidP="00C26A76">
      <w:pPr>
        <w:jc w:val="both"/>
      </w:pPr>
    </w:p>
    <w:sectPr w:rsidR="00D066C9" w:rsidSect="00C26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605"/>
    <w:rsid w:val="001D1FFB"/>
    <w:rsid w:val="00204430"/>
    <w:rsid w:val="002C5E5F"/>
    <w:rsid w:val="00C26A76"/>
    <w:rsid w:val="00D066C9"/>
    <w:rsid w:val="00DE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FF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D1F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1D1F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1D1FFB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6">
    <w:name w:val="Подзаголовок Знак"/>
    <w:basedOn w:val="a0"/>
    <w:link w:val="a5"/>
    <w:rsid w:val="001D1FF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Intense Emphasis"/>
    <w:basedOn w:val="a0"/>
    <w:uiPriority w:val="21"/>
    <w:qFormat/>
    <w:rsid w:val="001D1FFB"/>
    <w:rPr>
      <w:b/>
      <w:bCs/>
      <w:i/>
      <w:iCs/>
      <w:color w:val="4F81BD" w:themeColor="accent1"/>
    </w:rPr>
  </w:style>
  <w:style w:type="paragraph" w:styleId="a8">
    <w:name w:val="Normal (Web)"/>
    <w:basedOn w:val="a"/>
    <w:uiPriority w:val="99"/>
    <w:unhideWhenUsed/>
    <w:rsid w:val="00C26A76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26A7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26A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6A7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FF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D1F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1D1F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1D1FFB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6">
    <w:name w:val="Подзаголовок Знак"/>
    <w:basedOn w:val="a0"/>
    <w:link w:val="a5"/>
    <w:rsid w:val="001D1FF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Intense Emphasis"/>
    <w:basedOn w:val="a0"/>
    <w:uiPriority w:val="21"/>
    <w:qFormat/>
    <w:rsid w:val="001D1FFB"/>
    <w:rPr>
      <w:b/>
      <w:bCs/>
      <w:i/>
      <w:iCs/>
      <w:color w:val="4F81BD" w:themeColor="accent1"/>
    </w:rPr>
  </w:style>
  <w:style w:type="paragraph" w:styleId="a8">
    <w:name w:val="Normal (Web)"/>
    <w:basedOn w:val="a"/>
    <w:uiPriority w:val="99"/>
    <w:unhideWhenUsed/>
    <w:rsid w:val="00C26A76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26A7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26A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6A7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2020-05-21T09:04:00Z</dcterms:created>
  <dcterms:modified xsi:type="dcterms:W3CDTF">2020-05-21T09:04:00Z</dcterms:modified>
</cp:coreProperties>
</file>